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образовательной организации)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(место издания)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 проведении Всероссийских проверочных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28</w:t>
      </w:r>
      <w:r>
        <w:rPr>
          <w:rFonts w:hAnsi="Times New Roman" w:cs="Times New Roman"/>
          <w:color w:val="000000"/>
          <w:sz w:val="24"/>
          <w:szCs w:val="24"/>
        </w:rPr>
        <w:t xml:space="preserve"> Федерального закона от 29.12.2012 № 273-ФЗ «Об образовании в Российской Федерации», приказом Рособрнадзора </w:t>
      </w:r>
      <w:r>
        <w:rPr>
          <w:rFonts w:hAnsi="Times New Roman" w:cs="Times New Roman"/>
          <w:color w:val="000000"/>
          <w:sz w:val="24"/>
          <w:szCs w:val="24"/>
        </w:rPr>
        <w:t>от 13.05.2024 № 1008</w:t>
      </w:r>
      <w:r>
        <w:rPr>
          <w:rFonts w:hAnsi="Times New Roman" w:cs="Times New Roman"/>
          <w:color w:val="000000"/>
          <w:sz w:val="24"/>
          <w:szCs w:val="24"/>
        </w:rPr>
        <w:t> 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целях организации и проведения всероссийских проверочных работ (далее – ВПР)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Принять участие в проведении ВПР учащимся 4-х, 5-х, 6-х, 7-х, 8-х и 10-х классов.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Утвердить сроки проведения ВПР 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 согласно графику (</w:t>
      </w:r>
      <w:r>
        <w:rPr>
          <w:rFonts w:hAnsi="Times New Roman" w:cs="Times New Roman"/>
          <w:color w:val="000000"/>
          <w:sz w:val="24"/>
          <w:szCs w:val="24"/>
        </w:rPr>
        <w:t>приложение 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Назначить ответственным за организацию и проведение ВПР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Ответственному организатору: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Организовать своевременное ознакомление лиц, принимающих участие в проведении ВПР в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году, с процедурой, порядком и графиком проведения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 Внести необходимые изменения в расписание занятий в дни проведения 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Получить доступ в личный кабинет федеральной информационной системы оценки качества образования (ФИС ОКО), внести информацию по классам и организовать получение и тиражирование материалов для проведения 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Организовать выполнение участниками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Назначить организаторов в аудитории на период проведения ВПР (</w:t>
      </w: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Организаторам проведения в аудитории: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Перед проведением ВПР проверить готовность аудитории.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 день проведения ВПР: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материалы для проведения ВПР от ответственного организатора;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выдать участникам КИМ ВПР и коды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Обеспечить порядок в кабинете во время проведения проверочной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Заполнить бумажный протокол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По окончании ВПР собрать работы участников и передать их ответственному организатору.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Назначить организаторов вне аудиторий в период проведения ВПР (</w:t>
      </w: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Организаторам вне аудиторий обеспечить соблюдение порядка всеми учащимися во время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Организовать присутствие общественных наблюдателей 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день проведения ВПР на протяжении всего периода проведения проверочной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Назначить техническим специалистом по сопровождению проведения ВПР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Техническому специалисту: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10.1. Оказывать профильную помощь ответственному организатору во время организации и проведения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10.2. В день проведения ВПР получить архив с КИМ ВПР и ключ к архиву и произвести печать КИМ.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Назначить экспертов по проверке ВПР (</w:t>
      </w:r>
      <w:r>
        <w:rPr>
          <w:rFonts w:hAnsi="Times New Roman" w:cs="Times New Roman"/>
          <w:color w:val="000000"/>
          <w:sz w:val="24"/>
          <w:szCs w:val="24"/>
        </w:rPr>
        <w:t>приложение 4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Контроль исполнения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2166" w:type="dxa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ознакомлен(ы):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249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2"/>
        </w:trPr>
        <w:tc>
          <w:tcPr>
            <w:tcW w:w="3249" w:type="dxa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и руководители предметных кафедр:</w:t>
            </w:r>
          </w:p>
        </w:tc>
      </w:tr>
      <w:tr>
        <w:trPr>
          <w:trHeight w:val="0"/>
        </w:trPr>
        <w:tc>
          <w:tcPr>
            <w:tcW w:w="3249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3249" w:type="dxa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>
        <w:trPr>
          <w:trHeight w:val="0"/>
        </w:trPr>
        <w:tc>
          <w:tcPr>
            <w:tcW w:w="324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(отметка об исполнителе)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 проведения всероссийских проверочных работ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>
        <w:trPr>
          <w:trHeight w:val="0"/>
        </w:trPr>
        <w:tc>
          <w:tcPr>
            <w:tcW w:w="1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>
        <w:trPr>
          <w:trHeight w:val="0"/>
        </w:trPr>
        <w:tc>
          <w:tcPr>
            <w:tcW w:w="1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Биология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>
        <w:trPr>
          <w:trHeight w:val="0"/>
        </w:trPr>
        <w:tc>
          <w:tcPr>
            <w:tcW w:w="1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  <w:r>
              <w:br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>
        <w:trPr>
          <w:trHeight w:val="0"/>
        </w:trPr>
        <w:tc>
          <w:tcPr>
            <w:tcW w:w="1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>
        <w:trPr>
          <w:trHeight w:val="0"/>
        </w:trPr>
        <w:tc>
          <w:tcPr>
            <w:tcW w:w="1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>
        <w:trPr>
          <w:trHeight w:val="0"/>
        </w:trPr>
        <w:tc>
          <w:tcPr>
            <w:tcW w:w="1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10 «А»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Математика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История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>
        <w:trPr>
          <w:trHeight w:val="0"/>
        </w:trPr>
        <w:tc>
          <w:tcPr>
            <w:tcW w:w="171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Химия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приказу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Организаторы в аудитории в период проведения 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приказу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Организаторы вне аудитории в период проведения 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Предмет, класс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приказу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Эксперты по проверке 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Предмет,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23e9648d78545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