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4CF9">
      <w:r w:rsidRPr="00124CF9">
        <w:drawing>
          <wp:inline distT="0" distB="0" distL="0" distR="0">
            <wp:extent cx="5940425" cy="8468236"/>
            <wp:effectExtent l="19050" t="0" r="3175" b="0"/>
            <wp:docPr id="2" name="Рисунок 1" descr="C:\Users\44444\Pictures\2024-04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44\Pictures\2024-04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F9" w:rsidRDefault="00124CF9">
      <w:pPr>
        <w:sectPr w:rsidR="00124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4CF9" w:rsidRPr="00BF2576" w:rsidRDefault="00124CF9" w:rsidP="00124CF9">
      <w:pPr>
        <w:pStyle w:val="50"/>
        <w:shd w:val="clear" w:color="auto" w:fill="auto"/>
        <w:spacing w:before="0"/>
        <w:ind w:left="4780"/>
        <w:jc w:val="right"/>
        <w:rPr>
          <w:b w:val="0"/>
        </w:rPr>
      </w:pPr>
      <w:r>
        <w:rPr>
          <w:b w:val="0"/>
        </w:rPr>
        <w:lastRenderedPageBreak/>
        <w:t>к</w:t>
      </w:r>
      <w:r w:rsidRPr="00BF2576">
        <w:rPr>
          <w:b w:val="0"/>
        </w:rPr>
        <w:t xml:space="preserve"> Приказу №2 от 09.01.2024 г.</w:t>
      </w:r>
    </w:p>
    <w:p w:rsidR="00124CF9" w:rsidRPr="00BF2576" w:rsidRDefault="00124CF9" w:rsidP="00124CF9">
      <w:pPr>
        <w:pStyle w:val="50"/>
        <w:shd w:val="clear" w:color="auto" w:fill="auto"/>
        <w:spacing w:before="0"/>
        <w:ind w:left="4780"/>
        <w:rPr>
          <w:b w:val="0"/>
        </w:rPr>
      </w:pPr>
      <w:proofErr w:type="spellStart"/>
      <w:r w:rsidRPr="00BF2576">
        <w:rPr>
          <w:b w:val="0"/>
        </w:rPr>
        <w:t>Медиаплан</w:t>
      </w:r>
      <w:proofErr w:type="spellEnd"/>
      <w:r w:rsidRPr="00BF2576">
        <w:rPr>
          <w:b w:val="0"/>
        </w:rPr>
        <w:t xml:space="preserve"> информационного сопровождения</w:t>
      </w:r>
    </w:p>
    <w:p w:rsidR="00124CF9" w:rsidRPr="00BF2576" w:rsidRDefault="00124CF9" w:rsidP="00124CF9">
      <w:pPr>
        <w:pStyle w:val="50"/>
        <w:shd w:val="clear" w:color="auto" w:fill="auto"/>
        <w:spacing w:before="0"/>
        <w:ind w:left="1460"/>
        <w:rPr>
          <w:b w:val="0"/>
        </w:rPr>
      </w:pPr>
      <w:r w:rsidRPr="00BF2576">
        <w:rPr>
          <w:b w:val="0"/>
        </w:rPr>
        <w:t xml:space="preserve">создания и функционирования Центра образования </w:t>
      </w:r>
      <w:proofErr w:type="spellStart"/>
      <w:proofErr w:type="gramStart"/>
      <w:r w:rsidRPr="00BF2576">
        <w:rPr>
          <w:b w:val="0"/>
        </w:rPr>
        <w:t>естественно-научного</w:t>
      </w:r>
      <w:proofErr w:type="spellEnd"/>
      <w:proofErr w:type="gramEnd"/>
      <w:r w:rsidRPr="00BF2576">
        <w:rPr>
          <w:b w:val="0"/>
        </w:rPr>
        <w:t xml:space="preserve"> профиля «Точка роста»</w:t>
      </w:r>
    </w:p>
    <w:p w:rsidR="00124CF9" w:rsidRPr="00BF2576" w:rsidRDefault="00124CF9" w:rsidP="00124CF9">
      <w:pPr>
        <w:pStyle w:val="50"/>
        <w:shd w:val="clear" w:color="auto" w:fill="auto"/>
        <w:spacing w:before="0"/>
        <w:ind w:left="6600"/>
        <w:rPr>
          <w:b w:val="0"/>
        </w:rPr>
      </w:pPr>
      <w:r w:rsidRPr="00BF2576">
        <w:rPr>
          <w:b w:val="0"/>
        </w:rPr>
        <w:t>на 2024-2025 годы</w:t>
      </w:r>
    </w:p>
    <w:tbl>
      <w:tblPr>
        <w:tblStyle w:val="a5"/>
        <w:tblW w:w="14425" w:type="dxa"/>
        <w:tblLayout w:type="fixed"/>
        <w:tblLook w:val="04A0"/>
      </w:tblPr>
      <w:tblGrid>
        <w:gridCol w:w="637"/>
        <w:gridCol w:w="3440"/>
        <w:gridCol w:w="2410"/>
        <w:gridCol w:w="1559"/>
        <w:gridCol w:w="4536"/>
        <w:gridCol w:w="1843"/>
      </w:tblGrid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E5E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E5E4B">
              <w:rPr>
                <w:rFonts w:ascii="Times New Roman" w:hAnsi="Times New Roman" w:cs="Times New Roman"/>
              </w:rPr>
              <w:t>/</w:t>
            </w:r>
            <w:proofErr w:type="spellStart"/>
            <w:r w:rsidRPr="00FE5E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40" w:type="dxa"/>
          </w:tcPr>
          <w:p w:rsidR="00124CF9" w:rsidRPr="00FE5E4B" w:rsidRDefault="00124CF9" w:rsidP="00724F5A">
            <w:pPr>
              <w:pStyle w:val="20"/>
              <w:shd w:val="clear" w:color="auto" w:fill="auto"/>
              <w:spacing w:line="220" w:lineRule="exact"/>
            </w:pPr>
            <w:r w:rsidRPr="00FE5E4B">
              <w:rPr>
                <w:rStyle w:val="2TimesNewRoman11pt"/>
                <w:rFonts w:eastAsia="Tahoma"/>
              </w:rPr>
              <w:t>Наименование мероприятия</w:t>
            </w:r>
          </w:p>
        </w:tc>
        <w:tc>
          <w:tcPr>
            <w:tcW w:w="2410" w:type="dxa"/>
          </w:tcPr>
          <w:p w:rsidR="00124CF9" w:rsidRPr="00FE5E4B" w:rsidRDefault="00124CF9" w:rsidP="00724F5A">
            <w:pPr>
              <w:pStyle w:val="20"/>
              <w:shd w:val="clear" w:color="auto" w:fill="auto"/>
              <w:spacing w:line="220" w:lineRule="exact"/>
            </w:pPr>
            <w:r w:rsidRPr="00FE5E4B">
              <w:rPr>
                <w:rStyle w:val="2TimesNewRoman11pt"/>
                <w:rFonts w:eastAsia="Tahoma"/>
              </w:rPr>
              <w:t>СМИ</w:t>
            </w:r>
          </w:p>
        </w:tc>
        <w:tc>
          <w:tcPr>
            <w:tcW w:w="1559" w:type="dxa"/>
            <w:vAlign w:val="bottom"/>
          </w:tcPr>
          <w:p w:rsidR="00124CF9" w:rsidRPr="00FE5E4B" w:rsidRDefault="00124CF9" w:rsidP="00724F5A">
            <w:pPr>
              <w:pStyle w:val="20"/>
              <w:shd w:val="clear" w:color="auto" w:fill="auto"/>
              <w:spacing w:after="120" w:line="220" w:lineRule="exact"/>
            </w:pPr>
            <w:r w:rsidRPr="00FE5E4B">
              <w:rPr>
                <w:rStyle w:val="2TimesNewRoman11pt"/>
                <w:rFonts w:eastAsia="Tahoma"/>
              </w:rPr>
              <w:t>Срок</w:t>
            </w:r>
          </w:p>
          <w:p w:rsidR="00124CF9" w:rsidRPr="00FE5E4B" w:rsidRDefault="00124CF9" w:rsidP="00724F5A">
            <w:pPr>
              <w:pStyle w:val="20"/>
              <w:shd w:val="clear" w:color="auto" w:fill="auto"/>
              <w:spacing w:before="120" w:line="220" w:lineRule="exact"/>
            </w:pPr>
            <w:r w:rsidRPr="00FE5E4B">
              <w:rPr>
                <w:rStyle w:val="2TimesNewRoman11pt"/>
                <w:rFonts w:eastAsia="Tahoma"/>
              </w:rPr>
              <w:t>исполнения</w:t>
            </w:r>
          </w:p>
        </w:tc>
        <w:tc>
          <w:tcPr>
            <w:tcW w:w="4536" w:type="dxa"/>
          </w:tcPr>
          <w:p w:rsidR="00124CF9" w:rsidRPr="00FE5E4B" w:rsidRDefault="00124CF9" w:rsidP="00724F5A">
            <w:pPr>
              <w:pStyle w:val="20"/>
              <w:shd w:val="clear" w:color="auto" w:fill="auto"/>
              <w:spacing w:line="220" w:lineRule="exact"/>
            </w:pPr>
            <w:r w:rsidRPr="00FE5E4B">
              <w:rPr>
                <w:rStyle w:val="2TimesNewRoman11pt"/>
                <w:rFonts w:eastAsia="Tahoma"/>
              </w:rPr>
              <w:t>Смысловая нагрузка</w:t>
            </w:r>
          </w:p>
        </w:tc>
        <w:tc>
          <w:tcPr>
            <w:tcW w:w="1843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Форма сопровождения</w:t>
            </w:r>
          </w:p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0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Информация о начале реализации проекта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печатные СМИ,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январь</w:t>
            </w:r>
          </w:p>
        </w:tc>
        <w:tc>
          <w:tcPr>
            <w:tcW w:w="4536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Стартовая публикация об основном содержании и этапах реализации проекта «Образование» по созданию на базе школы Центра образования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Представление проекта создания Центра «Точка роста» для различных аудиторий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Январь- август</w:t>
            </w:r>
          </w:p>
        </w:tc>
        <w:tc>
          <w:tcPr>
            <w:tcW w:w="4536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  <w:jc w:val="both"/>
            </w:pPr>
            <w:r w:rsidRPr="00BF2576">
              <w:rPr>
                <w:rStyle w:val="2TimesNewRoman115pt"/>
                <w:rFonts w:eastAsia="Tahoma"/>
              </w:rPr>
              <w:t>Информация с подробным описанием концепции Центра «Точка роста», его назначении и ожидаемых эффектах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Информирование о начале ремонта, поставке оборудования, запуске сайта и горячей линии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Июнь- август</w:t>
            </w:r>
          </w:p>
        </w:tc>
        <w:tc>
          <w:tcPr>
            <w:tcW w:w="4536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 xml:space="preserve">Информация об оснащении Центра, порядке использования оборудования. </w:t>
            </w:r>
            <w:proofErr w:type="spellStart"/>
            <w:r w:rsidRPr="00BF2576">
              <w:rPr>
                <w:rStyle w:val="2TimesNewRoman115pt"/>
                <w:rFonts w:eastAsia="Tahoma"/>
              </w:rPr>
              <w:t>Фотоинформация</w:t>
            </w:r>
            <w:proofErr w:type="spellEnd"/>
            <w:r w:rsidRPr="00BF2576">
              <w:rPr>
                <w:rStyle w:val="2TimesNewRoman115pt"/>
                <w:rFonts w:eastAsia="Tahoma"/>
              </w:rPr>
              <w:t xml:space="preserve"> о поставке оборудования («Было / стало»)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 xml:space="preserve">Информирование о проведении ремонтных работ помещений Центра в соответствии с </w:t>
            </w:r>
            <w:proofErr w:type="spellStart"/>
            <w:r w:rsidRPr="00BF2576">
              <w:rPr>
                <w:rStyle w:val="2TimesNewRoman115pt"/>
                <w:rFonts w:eastAsia="Tahoma"/>
              </w:rPr>
              <w:t>брендбуком</w:t>
            </w:r>
            <w:proofErr w:type="spellEnd"/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печатные СМИ,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Июнь - август</w:t>
            </w:r>
          </w:p>
        </w:tc>
        <w:tc>
          <w:tcPr>
            <w:tcW w:w="4536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Информация о ходе ремонтных работ помещений Центра. Фото-информация о состоянии и итогах ремонта («Было / стало»)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Торжественное открытие Центра образования «Точка роста»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печатные СМИ,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Сентябрь</w:t>
            </w:r>
          </w:p>
        </w:tc>
        <w:tc>
          <w:tcPr>
            <w:tcW w:w="4536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Информация об открытии Центра «Точка роста»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0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Информирование об участии педагогов в образовательной сессии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Официальный сайт школы, социальные сети</w:t>
            </w:r>
          </w:p>
        </w:tc>
        <w:tc>
          <w:tcPr>
            <w:tcW w:w="1559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4" w:lineRule="exact"/>
            </w:pPr>
            <w:r w:rsidRPr="00BF2576">
              <w:rPr>
                <w:rStyle w:val="2TimesNewRoman115pt"/>
                <w:rFonts w:eastAsia="Tahoma"/>
              </w:rPr>
              <w:t>Март - ноябрь</w:t>
            </w:r>
          </w:p>
        </w:tc>
        <w:tc>
          <w:tcPr>
            <w:tcW w:w="4536" w:type="dxa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78" w:lineRule="exact"/>
            </w:pPr>
            <w:r w:rsidRPr="00BF2576">
              <w:rPr>
                <w:rStyle w:val="2TimesNewRoman115pt"/>
                <w:rFonts w:eastAsia="Tahoma"/>
              </w:rPr>
              <w:t>Информация об участии педагогов в образовательной сессии</w:t>
            </w:r>
          </w:p>
        </w:tc>
        <w:tc>
          <w:tcPr>
            <w:tcW w:w="1843" w:type="dxa"/>
          </w:tcPr>
          <w:p w:rsidR="00124CF9" w:rsidRDefault="00124CF9" w:rsidP="00724F5A"/>
        </w:tc>
      </w:tr>
      <w:tr w:rsidR="00124CF9" w:rsidTr="00724F5A">
        <w:tc>
          <w:tcPr>
            <w:tcW w:w="637" w:type="dxa"/>
          </w:tcPr>
          <w:p w:rsidR="00124CF9" w:rsidRPr="00FE5E4B" w:rsidRDefault="00124CF9" w:rsidP="00724F5A">
            <w:pPr>
              <w:rPr>
                <w:rFonts w:ascii="Times New Roman" w:hAnsi="Times New Roman" w:cs="Times New Roman"/>
              </w:rPr>
            </w:pPr>
            <w:r w:rsidRPr="00FE5E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 xml:space="preserve">Поддержание интереса к работе Центра «Точка роста» и общее </w:t>
            </w:r>
            <w:proofErr w:type="spellStart"/>
            <w:r>
              <w:rPr>
                <w:rStyle w:val="2TimesNewRoman115pt"/>
                <w:rFonts w:eastAsia="Tahoma"/>
              </w:rPr>
              <w:t>информационноесопровождение</w:t>
            </w:r>
            <w:proofErr w:type="spellEnd"/>
            <w:r w:rsidRPr="00BF2576">
              <w:rPr>
                <w:rStyle w:val="2TimesNewRoman115pt"/>
                <w:rFonts w:eastAsia="Tahoma"/>
              </w:rPr>
              <w:t>»</w:t>
            </w:r>
          </w:p>
        </w:tc>
        <w:tc>
          <w:tcPr>
            <w:tcW w:w="2410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Официальный</w:t>
            </w:r>
            <w:r>
              <w:rPr>
                <w:rStyle w:val="2TimesNewRoman115pt"/>
                <w:rFonts w:eastAsia="Tahoma"/>
              </w:rPr>
              <w:t xml:space="preserve"> сайт школы, социальные сети</w:t>
            </w:r>
          </w:p>
        </w:tc>
        <w:tc>
          <w:tcPr>
            <w:tcW w:w="1559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Октябрь</w:t>
            </w:r>
            <w:r>
              <w:rPr>
                <w:rStyle w:val="2TimesNewRoman115pt"/>
                <w:rFonts w:eastAsia="Tahoma"/>
              </w:rPr>
              <w:t>-август</w:t>
            </w:r>
          </w:p>
        </w:tc>
        <w:tc>
          <w:tcPr>
            <w:tcW w:w="4536" w:type="dxa"/>
            <w:vAlign w:val="bottom"/>
          </w:tcPr>
          <w:p w:rsidR="00124CF9" w:rsidRPr="00BF2576" w:rsidRDefault="00124CF9" w:rsidP="00724F5A">
            <w:pPr>
              <w:pStyle w:val="20"/>
              <w:shd w:val="clear" w:color="auto" w:fill="auto"/>
              <w:spacing w:line="230" w:lineRule="exact"/>
            </w:pPr>
            <w:r w:rsidRPr="00BF2576">
              <w:rPr>
                <w:rStyle w:val="2TimesNewRoman115pt"/>
                <w:rFonts w:eastAsia="Tahoma"/>
              </w:rPr>
              <w:t>Информация об учебном процессе в Центре</w:t>
            </w:r>
            <w:r>
              <w:rPr>
                <w:rStyle w:val="2TimesNewRoman115pt"/>
                <w:rFonts w:eastAsia="Tahoma"/>
              </w:rPr>
              <w:t xml:space="preserve"> </w:t>
            </w:r>
            <w:r w:rsidRPr="00BF2576">
              <w:rPr>
                <w:rStyle w:val="2TimesNewRoman115pt"/>
                <w:rFonts w:eastAsia="Tahoma"/>
              </w:rPr>
              <w:t>«Точка роста», мнения педагогов</w:t>
            </w:r>
            <w:r>
              <w:rPr>
                <w:rStyle w:val="2TimesNewRoman115pt"/>
                <w:rFonts w:eastAsia="Tahoma"/>
              </w:rPr>
              <w:t>,</w:t>
            </w:r>
            <w:r w:rsidRPr="00BF2576">
              <w:t xml:space="preserve"> </w:t>
            </w:r>
            <w:r w:rsidRPr="00BF2576">
              <w:rPr>
                <w:rStyle w:val="2TimesNewRoman115pt"/>
                <w:rFonts w:eastAsia="Tahoma"/>
              </w:rPr>
              <w:t>обучающихся, родителей (законных</w:t>
            </w:r>
            <w:r w:rsidRPr="00BF2576">
              <w:t xml:space="preserve"> </w:t>
            </w:r>
            <w:r w:rsidRPr="00BF2576">
              <w:rPr>
                <w:rStyle w:val="2TimesNewRoman115pt"/>
                <w:rFonts w:eastAsia="Tahoma"/>
              </w:rPr>
              <w:t>представителей) несовершеннолетних обучающихся</w:t>
            </w:r>
            <w:r w:rsidRPr="00BF2576">
              <w:t xml:space="preserve"> </w:t>
            </w:r>
            <w:r w:rsidRPr="00BF2576">
              <w:rPr>
                <w:rStyle w:val="2TimesNewRoman115pt"/>
                <w:rFonts w:eastAsia="Tahoma"/>
              </w:rPr>
              <w:t>Центра «Точка роста»</w:t>
            </w:r>
          </w:p>
        </w:tc>
        <w:tc>
          <w:tcPr>
            <w:tcW w:w="1843" w:type="dxa"/>
          </w:tcPr>
          <w:p w:rsidR="00124CF9" w:rsidRDefault="00124CF9" w:rsidP="00724F5A"/>
        </w:tc>
      </w:tr>
    </w:tbl>
    <w:p w:rsidR="00124CF9" w:rsidRDefault="00124CF9"/>
    <w:sectPr w:rsidR="00124CF9" w:rsidSect="00124CF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124CF9"/>
    <w:rsid w:val="0012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C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4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124C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4CF9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124CF9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2TimesNewRoman11pt">
    <w:name w:val="Основной текст (2) + Times New Roman;11 pt;Полужирный"/>
    <w:basedOn w:val="2"/>
    <w:rsid w:val="00124C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4CF9"/>
    <w:pPr>
      <w:widowControl w:val="0"/>
      <w:shd w:val="clear" w:color="auto" w:fill="FFFFFF"/>
      <w:spacing w:after="0" w:line="77" w:lineRule="exact"/>
    </w:pPr>
    <w:rPr>
      <w:rFonts w:ascii="Tahoma" w:eastAsia="Tahoma" w:hAnsi="Tahoma" w:cs="Tahoma"/>
      <w:sz w:val="8"/>
      <w:szCs w:val="8"/>
    </w:rPr>
  </w:style>
  <w:style w:type="character" w:customStyle="1" w:styleId="2TimesNewRoman115pt">
    <w:name w:val="Основной текст (2) + Times New Roman;11;5 pt"/>
    <w:basedOn w:val="2"/>
    <w:rsid w:val="00124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</dc:creator>
  <cp:keywords/>
  <dc:description/>
  <cp:lastModifiedBy>44444</cp:lastModifiedBy>
  <cp:revision>2</cp:revision>
  <dcterms:created xsi:type="dcterms:W3CDTF">2024-04-20T02:33:00Z</dcterms:created>
  <dcterms:modified xsi:type="dcterms:W3CDTF">2024-04-20T02:34:00Z</dcterms:modified>
</cp:coreProperties>
</file>